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497EBE" w:rsidRDefault="0074294B" w:rsidP="00497EBE">
      <w:pPr>
        <w:pStyle w:val="Footer"/>
        <w:ind w:firstLine="540"/>
        <w:jc w:val="both"/>
        <w:rPr>
          <w:lang w:val="ru-RU"/>
        </w:rPr>
      </w:pPr>
      <w:r w:rsidRPr="0074294B">
        <w:rPr>
          <w:color w:val="333333"/>
        </w:rPr>
        <w:t>Информация за извършени плащания по договор за ОП с предмет</w:t>
      </w:r>
      <w:r w:rsidR="00497EBE">
        <w:rPr>
          <w:color w:val="333333"/>
        </w:rPr>
        <w:t xml:space="preserve"> </w:t>
      </w:r>
      <w:r w:rsidRPr="0074294B">
        <w:rPr>
          <w:b/>
          <w:bCs/>
        </w:rPr>
        <w:t>„</w:t>
      </w:r>
      <w:r w:rsidR="00497EBE" w:rsidRPr="00435FC2">
        <w:rPr>
          <w:lang w:val="ru-RU"/>
        </w:rPr>
        <w:t xml:space="preserve"> </w:t>
      </w:r>
      <w:r w:rsidR="00497EBE" w:rsidRPr="00514C0F">
        <w:rPr>
          <w:b/>
        </w:rPr>
        <w:t>Реконструкция и модернизация на стадион в УПИ I , кв.70 , село Бяла река , община Върбица”</w:t>
      </w:r>
      <w:r w:rsidRPr="0074294B">
        <w:rPr>
          <w:color w:val="333333"/>
        </w:rPr>
        <w:t xml:space="preserve">сключен на </w:t>
      </w:r>
      <w:r w:rsidR="00497EBE">
        <w:rPr>
          <w:color w:val="333333"/>
        </w:rPr>
        <w:t>29</w:t>
      </w:r>
      <w:r w:rsidRPr="0074294B">
        <w:rPr>
          <w:color w:val="333333"/>
        </w:rPr>
        <w:t>.</w:t>
      </w:r>
      <w:r w:rsidR="00497EBE">
        <w:rPr>
          <w:color w:val="333333"/>
        </w:rPr>
        <w:t>05</w:t>
      </w:r>
      <w:r w:rsidRPr="0074294B">
        <w:rPr>
          <w:color w:val="333333"/>
        </w:rPr>
        <w:t>.2014 г.</w:t>
      </w:r>
    </w:p>
    <w:p w:rsidR="00A731CF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29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05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Строителство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машини</w:t>
            </w:r>
            <w:proofErr w:type="spellEnd"/>
            <w:r w:rsidR="00A731CF" w:rsidRPr="00355564">
              <w:rPr>
                <w:rFonts w:ascii="Times New Roman" w:hAnsi="Times New Roman" w:cs="Times New Roman"/>
                <w:b/>
                <w:sz w:val="26"/>
                <w:szCs w:val="26"/>
              </w:rPr>
              <w:t>” ЕООД</w:t>
            </w:r>
          </w:p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ДОГОВОРА: </w:t>
            </w:r>
            <w:r w:rsidR="00355564" w:rsidRPr="00355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355564" w:rsidRPr="0035556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Реконструкция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модернизация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стадион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в УПИ I , кв.70 ,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село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Бяла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река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община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55564" w:rsidRPr="00355564">
              <w:rPr>
                <w:rFonts w:ascii="Times New Roman" w:hAnsi="Times New Roman" w:cs="Times New Roman"/>
                <w:b/>
              </w:rPr>
              <w:t>Върбица</w:t>
            </w:r>
            <w:proofErr w:type="spellEnd"/>
            <w:r w:rsidR="00355564" w:rsidRPr="00355564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355564" w:rsidRDefault="00355564" w:rsidP="00355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22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</w:tc>
        <w:tc>
          <w:tcPr>
            <w:tcW w:w="5588" w:type="dxa"/>
          </w:tcPr>
          <w:p w:rsidR="0074294B" w:rsidRPr="00E7481A" w:rsidRDefault="0074294B" w:rsidP="003555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836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r w:rsidR="0035556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окончателно плащане 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355564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55564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38 167,61</w:t>
            </w:r>
            <w:proofErr w:type="spellStart"/>
            <w:r w:rsidR="0074294B" w:rsidRPr="0035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лв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355564"/>
    <w:rsid w:val="00497EBE"/>
    <w:rsid w:val="005841F1"/>
    <w:rsid w:val="005D46DD"/>
    <w:rsid w:val="0074294B"/>
    <w:rsid w:val="009165B6"/>
    <w:rsid w:val="00A731CF"/>
    <w:rsid w:val="00C15A12"/>
    <w:rsid w:val="00D25C39"/>
    <w:rsid w:val="00E7481A"/>
    <w:rsid w:val="00F2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497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497EB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dcterms:created xsi:type="dcterms:W3CDTF">2014-11-06T08:58:00Z</dcterms:created>
  <dcterms:modified xsi:type="dcterms:W3CDTF">2014-12-23T12:17:00Z</dcterms:modified>
</cp:coreProperties>
</file>